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7C6F55" w:rsidRDefault="007C6F55" w:rsidP="007C6F55">
      <w:pPr>
        <w:rPr>
          <w:rFonts w:ascii="Arial" w:hAnsi="Arial" w:cs="Arial"/>
          <w:b/>
          <w:sz w:val="24"/>
          <w:szCs w:val="24"/>
        </w:rPr>
      </w:pPr>
    </w:p>
    <w:p w:rsidR="00BB7EDF" w:rsidRPr="00E3161E" w:rsidRDefault="00BB7EDF" w:rsidP="00BB7E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28-</w:t>
      </w:r>
      <w:proofErr w:type="gramStart"/>
      <w:r>
        <w:rPr>
          <w:rFonts w:ascii="Arial" w:hAnsi="Arial" w:cs="Arial"/>
          <w:b/>
          <w:sz w:val="24"/>
          <w:szCs w:val="24"/>
        </w:rPr>
        <w:t>57-H</w:t>
      </w:r>
      <w:proofErr w:type="gramEnd"/>
      <w:r>
        <w:rPr>
          <w:rFonts w:ascii="Arial" w:hAnsi="Arial" w:cs="Arial"/>
          <w:b/>
          <w:sz w:val="24"/>
          <w:szCs w:val="24"/>
        </w:rPr>
        <w:t>/01 Výrobce a dekoratér keramiky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</w:t>
      </w:r>
      <w:r w:rsidR="00E70E9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E70E98">
        <w:rPr>
          <w:rFonts w:ascii="Arial" w:hAnsi="Arial" w:cs="Arial"/>
          <w:sz w:val="24"/>
          <w:szCs w:val="24"/>
        </w:rPr>
        <w:t>3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</w:r>
      <w:r w:rsidR="00A8215F">
        <w:rPr>
          <w:rFonts w:ascii="Arial" w:hAnsi="Arial" w:cs="Arial"/>
          <w:sz w:val="24"/>
          <w:szCs w:val="24"/>
        </w:rPr>
        <w:tab/>
        <w:t xml:space="preserve">max. </w:t>
      </w:r>
      <w:r w:rsidR="00E70E98"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E70E98" w:rsidRDefault="00BF2C27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</w:p>
    <w:p w:rsidR="00B834CC" w:rsidRPr="00A8215F" w:rsidRDefault="00E70E98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2.pololetí 8.ročníku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BF2C27" w:rsidRPr="00A8215F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A8215F" w:rsidP="00A8215F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nebo </w:t>
      </w:r>
      <w:r w:rsidR="00D968D8">
        <w:rPr>
          <w:rFonts w:ascii="Arial" w:hAnsi="Arial" w:cs="Arial"/>
          <w:sz w:val="24"/>
          <w:szCs w:val="24"/>
        </w:rPr>
        <w:t>tři</w:t>
      </w:r>
      <w:bookmarkStart w:id="0" w:name="_GoBack"/>
      <w:bookmarkEnd w:id="0"/>
      <w:r w:rsidRPr="00A8215F">
        <w:rPr>
          <w:rFonts w:ascii="Arial" w:hAnsi="Arial" w:cs="Arial"/>
          <w:sz w:val="24"/>
          <w:szCs w:val="24"/>
        </w:rPr>
        <w:t xml:space="preserve">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E70E98">
        <w:rPr>
          <w:rFonts w:ascii="Arial" w:hAnsi="Arial" w:cs="Arial"/>
          <w:sz w:val="24"/>
          <w:szCs w:val="24"/>
        </w:rPr>
        <w:t>9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BB7EDF">
        <w:rPr>
          <w:rFonts w:ascii="Arial" w:hAnsi="Arial" w:cs="Arial"/>
          <w:b/>
          <w:sz w:val="24"/>
          <w:szCs w:val="24"/>
        </w:rPr>
        <w:t>28</w:t>
      </w:r>
      <w:r w:rsidR="00E3161E">
        <w:rPr>
          <w:rFonts w:ascii="Arial" w:hAnsi="Arial" w:cs="Arial"/>
          <w:b/>
          <w:sz w:val="24"/>
          <w:szCs w:val="24"/>
        </w:rPr>
        <w:t>-</w:t>
      </w:r>
      <w:proofErr w:type="gramStart"/>
      <w:r w:rsidR="00E3161E">
        <w:rPr>
          <w:rFonts w:ascii="Arial" w:hAnsi="Arial" w:cs="Arial"/>
          <w:b/>
          <w:sz w:val="24"/>
          <w:szCs w:val="24"/>
        </w:rPr>
        <w:t>5</w:t>
      </w:r>
      <w:r w:rsidR="007C6F55">
        <w:rPr>
          <w:rFonts w:ascii="Arial" w:hAnsi="Arial" w:cs="Arial"/>
          <w:b/>
          <w:sz w:val="24"/>
          <w:szCs w:val="24"/>
        </w:rPr>
        <w:t>7</w:t>
      </w:r>
      <w:r w:rsidR="00E3161E">
        <w:rPr>
          <w:rFonts w:ascii="Arial" w:hAnsi="Arial" w:cs="Arial"/>
          <w:b/>
          <w:sz w:val="24"/>
          <w:szCs w:val="24"/>
        </w:rPr>
        <w:t>-H</w:t>
      </w:r>
      <w:proofErr w:type="gramEnd"/>
      <w:r w:rsidR="00E3161E">
        <w:rPr>
          <w:rFonts w:ascii="Arial" w:hAnsi="Arial" w:cs="Arial"/>
          <w:b/>
          <w:sz w:val="24"/>
          <w:szCs w:val="24"/>
        </w:rPr>
        <w:t xml:space="preserve">/01 </w:t>
      </w:r>
      <w:r w:rsidR="00BB7EDF">
        <w:rPr>
          <w:rFonts w:ascii="Arial" w:hAnsi="Arial" w:cs="Arial"/>
          <w:b/>
          <w:sz w:val="24"/>
          <w:szCs w:val="24"/>
        </w:rPr>
        <w:t>Výrobce a dekoratér keramiky</w:t>
      </w:r>
      <w:r w:rsidR="00E3161E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</w:t>
      </w:r>
      <w:r w:rsidR="00F14527" w:rsidRPr="00A8215F">
        <w:rPr>
          <w:rFonts w:ascii="Arial" w:hAnsi="Arial" w:cs="Arial"/>
          <w:sz w:val="24"/>
          <w:szCs w:val="24"/>
        </w:rPr>
        <w:t>zkoušky</w:t>
      </w:r>
      <w:r w:rsidRPr="00A8215F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</w:t>
      </w:r>
      <w:r w:rsidR="00DC49C2">
        <w:rPr>
          <w:rFonts w:ascii="Arial" w:hAnsi="Arial" w:cs="Arial"/>
          <w:sz w:val="24"/>
          <w:szCs w:val="24"/>
        </w:rPr>
        <w:t>je</w:t>
      </w:r>
      <w:r w:rsidR="00A8215F" w:rsidRPr="00A8215F">
        <w:rPr>
          <w:rFonts w:ascii="Arial" w:hAnsi="Arial" w:cs="Arial"/>
          <w:sz w:val="24"/>
          <w:szCs w:val="24"/>
        </w:rPr>
        <w:t xml:space="preserve"> sestaveno na základě prospěchu na základní škole </w:t>
      </w:r>
      <w:r w:rsidR="00A8215F">
        <w:rPr>
          <w:rFonts w:ascii="Arial" w:hAnsi="Arial" w:cs="Arial"/>
          <w:sz w:val="24"/>
          <w:szCs w:val="24"/>
        </w:rPr>
        <w:t xml:space="preserve">za </w:t>
      </w:r>
      <w:r w:rsidR="00E70E98">
        <w:rPr>
          <w:rFonts w:ascii="Arial" w:hAnsi="Arial" w:cs="Arial"/>
        </w:rPr>
        <w:t>1.</w:t>
      </w:r>
      <w:r w:rsidR="00E70E98" w:rsidRPr="00DA6FCE">
        <w:rPr>
          <w:rFonts w:ascii="Arial" w:hAnsi="Arial" w:cs="Arial"/>
        </w:rPr>
        <w:t xml:space="preserve"> pololetí 8</w:t>
      </w:r>
      <w:r w:rsidR="00E70E98">
        <w:rPr>
          <w:rFonts w:ascii="Arial" w:hAnsi="Arial" w:cs="Arial"/>
        </w:rPr>
        <w:t xml:space="preserve">.ročníku, 2.pololetí 8. </w:t>
      </w:r>
      <w:r w:rsidR="00E70E98" w:rsidRPr="00DC49C2">
        <w:rPr>
          <w:rFonts w:ascii="Arial" w:hAnsi="Arial" w:cs="Arial"/>
          <w:sz w:val="24"/>
          <w:szCs w:val="24"/>
        </w:rPr>
        <w:t>ročníku a 1.pololetí 9.ročníku nebo za tři poslední pololetí, která lze hodnotit</w:t>
      </w:r>
      <w:r w:rsidR="00A8215F" w:rsidRPr="00DC49C2">
        <w:rPr>
          <w:rFonts w:ascii="Arial" w:hAnsi="Arial" w:cs="Arial"/>
          <w:sz w:val="24"/>
          <w:szCs w:val="24"/>
        </w:rPr>
        <w:t>, na základě</w:t>
      </w:r>
      <w:r w:rsidR="00A8215F" w:rsidRPr="00A8215F">
        <w:rPr>
          <w:rFonts w:ascii="Arial" w:hAnsi="Arial" w:cs="Arial"/>
          <w:sz w:val="24"/>
          <w:szCs w:val="24"/>
        </w:rPr>
        <w:t xml:space="preserve"> speciálních vzdělávacích potřeb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</w:p>
    <w:p w:rsidR="00A8215F" w:rsidRPr="00A8215F" w:rsidRDefault="00A8215F" w:rsidP="00A8215F">
      <w:pPr>
        <w:jc w:val="both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.</w:t>
      </w:r>
    </w:p>
    <w:p w:rsidR="00A8215F" w:rsidRPr="00E3161E" w:rsidRDefault="00A8215F" w:rsidP="00E3161E">
      <w:pPr>
        <w:jc w:val="both"/>
        <w:rPr>
          <w:rFonts w:ascii="Arial" w:hAnsi="Arial" w:cs="Arial"/>
          <w:b/>
        </w:rPr>
      </w:pP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446B14">
        <w:rPr>
          <w:rFonts w:ascii="Arial" w:hAnsi="Arial" w:cs="Arial"/>
          <w:sz w:val="24"/>
          <w:szCs w:val="24"/>
        </w:rPr>
        <w:t xml:space="preserve">počet přijímaných uchazečů je </w:t>
      </w:r>
      <w:r w:rsidR="00BB7ED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</w:p>
    <w:p w:rsidR="00DC49C2" w:rsidRDefault="00DC49C2" w:rsidP="00C3043A">
      <w:pPr>
        <w:jc w:val="both"/>
        <w:rPr>
          <w:rFonts w:ascii="Arial" w:hAnsi="Arial" w:cs="Arial"/>
          <w:b/>
          <w:sz w:val="24"/>
          <w:szCs w:val="24"/>
        </w:rPr>
      </w:pP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DC49C2" w:rsidRDefault="00DC49C2" w:rsidP="00DC49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79B" w:rsidRPr="00DA6FCE" w:rsidRDefault="0017779B" w:rsidP="0017779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 nebo byl na základní škole vzděláván podle ŠVP pro žáky s LMP započítávají se body za dvě poslední pololetí, která lze hodnotit. (</w:t>
      </w:r>
      <w:r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>
        <w:rPr>
          <w:rFonts w:ascii="Arial" w:hAnsi="Arial" w:cs="Arial"/>
          <w:sz w:val="24"/>
          <w:szCs w:val="24"/>
        </w:rPr>
        <w:t>)</w:t>
      </w:r>
    </w:p>
    <w:p w:rsidR="0017779B" w:rsidRPr="009E0689" w:rsidRDefault="0017779B" w:rsidP="001777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se ke studiu hlásí uchazeč ze základní školy speciální započítávají se pouze body za 1.pololetí posledního ročníku nebo poslední pololetí, které lze hodnotit. </w:t>
      </w:r>
      <w:r w:rsidRPr="009E0689">
        <w:rPr>
          <w:rFonts w:ascii="Arial" w:hAnsi="Arial" w:cs="Arial"/>
          <w:sz w:val="24"/>
          <w:szCs w:val="24"/>
        </w:rPr>
        <w:t>(Na základě vyhlášky 353/2016 o přijímacím řízení, ve znění pozdějších předpisů, §1 odst.7 nelze v přijímacím řízení hodnotit hodnocení na vysvědčení za druhé pololetí školního roku 2019/2020)</w:t>
      </w:r>
    </w:p>
    <w:p w:rsidR="0017779B" w:rsidRDefault="0017779B" w:rsidP="001777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byl žák na základní škole hodnocen slovně, nechá si slovní hodnocení pro účely přijímacího řízení převést do známek. Jestliže tak neučiní, nezíská žádné body za průměry známek na vysvědčení.</w:t>
      </w: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49C2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Pr="00DC49C2" w:rsidRDefault="009C074E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1D2F94" w:rsidRPr="00DC49C2" w:rsidRDefault="001D2F94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  <w:r w:rsidR="00DC49C2" w:rsidRPr="00DC49C2">
        <w:rPr>
          <w:rFonts w:ascii="Arial" w:hAnsi="Arial" w:cs="Arial"/>
          <w:sz w:val="24"/>
          <w:szCs w:val="24"/>
        </w:rPr>
        <w:t xml:space="preserve"> </w:t>
      </w:r>
    </w:p>
    <w:p w:rsidR="001D2F94" w:rsidRPr="009C074E" w:rsidRDefault="001D2F94" w:rsidP="00DC49C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C96A82" w:rsidRDefault="00DC49C2" w:rsidP="00DC49C2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</w:t>
      </w:r>
    </w:p>
    <w:p w:rsidR="00FF7856" w:rsidRDefault="00FF7856" w:rsidP="00DC49C2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DC49C2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10.1.2022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0E" w:rsidRDefault="000D790E">
      <w:pPr>
        <w:spacing w:after="0" w:line="240" w:lineRule="auto"/>
      </w:pPr>
      <w:r>
        <w:separator/>
      </w:r>
    </w:p>
  </w:endnote>
  <w:endnote w:type="continuationSeparator" w:id="0">
    <w:p w:rsidR="000D790E" w:rsidRDefault="000D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0E" w:rsidRDefault="000D790E">
      <w:pPr>
        <w:spacing w:after="0" w:line="240" w:lineRule="auto"/>
      </w:pPr>
      <w:r>
        <w:separator/>
      </w:r>
    </w:p>
  </w:footnote>
  <w:footnote w:type="continuationSeparator" w:id="0">
    <w:p w:rsidR="000D790E" w:rsidRDefault="000D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30" w:rsidRDefault="00860223" w:rsidP="00643C30">
    <w:pPr>
      <w:pStyle w:val="Zhlav"/>
    </w:pPr>
    <w:r>
      <w:object w:dxaOrig="22149" w:dyaOrig="3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01684095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231CF"/>
    <w:rsid w:val="000358A1"/>
    <w:rsid w:val="0004199B"/>
    <w:rsid w:val="000464BC"/>
    <w:rsid w:val="000961DF"/>
    <w:rsid w:val="0009773B"/>
    <w:rsid w:val="000D790E"/>
    <w:rsid w:val="000F5685"/>
    <w:rsid w:val="00120B44"/>
    <w:rsid w:val="00133010"/>
    <w:rsid w:val="00157A81"/>
    <w:rsid w:val="00174FDA"/>
    <w:rsid w:val="0017779B"/>
    <w:rsid w:val="0018194E"/>
    <w:rsid w:val="001A23F5"/>
    <w:rsid w:val="001D2F94"/>
    <w:rsid w:val="00252A1E"/>
    <w:rsid w:val="00283862"/>
    <w:rsid w:val="002B1330"/>
    <w:rsid w:val="002C2A59"/>
    <w:rsid w:val="002C6C72"/>
    <w:rsid w:val="003360D1"/>
    <w:rsid w:val="003A4E0A"/>
    <w:rsid w:val="003E6881"/>
    <w:rsid w:val="00404231"/>
    <w:rsid w:val="00446B14"/>
    <w:rsid w:val="0045578A"/>
    <w:rsid w:val="004B523A"/>
    <w:rsid w:val="0051180D"/>
    <w:rsid w:val="00643C30"/>
    <w:rsid w:val="00646352"/>
    <w:rsid w:val="00652804"/>
    <w:rsid w:val="006561FF"/>
    <w:rsid w:val="00676387"/>
    <w:rsid w:val="007270FF"/>
    <w:rsid w:val="00762A43"/>
    <w:rsid w:val="00781BE7"/>
    <w:rsid w:val="007C6F55"/>
    <w:rsid w:val="007F64CD"/>
    <w:rsid w:val="008177EF"/>
    <w:rsid w:val="00860223"/>
    <w:rsid w:val="008C7BB8"/>
    <w:rsid w:val="009246A8"/>
    <w:rsid w:val="009666F6"/>
    <w:rsid w:val="009C074E"/>
    <w:rsid w:val="009C498B"/>
    <w:rsid w:val="009D07AE"/>
    <w:rsid w:val="009E0689"/>
    <w:rsid w:val="009F77BC"/>
    <w:rsid w:val="00A21BBB"/>
    <w:rsid w:val="00A8215F"/>
    <w:rsid w:val="00AC759D"/>
    <w:rsid w:val="00AF71E2"/>
    <w:rsid w:val="00B02013"/>
    <w:rsid w:val="00B834CC"/>
    <w:rsid w:val="00B8610A"/>
    <w:rsid w:val="00BB7EDF"/>
    <w:rsid w:val="00BF2C27"/>
    <w:rsid w:val="00C3043A"/>
    <w:rsid w:val="00C47801"/>
    <w:rsid w:val="00C54E34"/>
    <w:rsid w:val="00C96A82"/>
    <w:rsid w:val="00CC7993"/>
    <w:rsid w:val="00D12036"/>
    <w:rsid w:val="00D563BC"/>
    <w:rsid w:val="00D968D8"/>
    <w:rsid w:val="00DB3742"/>
    <w:rsid w:val="00DC49C2"/>
    <w:rsid w:val="00E1306F"/>
    <w:rsid w:val="00E3161E"/>
    <w:rsid w:val="00E70E98"/>
    <w:rsid w:val="00E75973"/>
    <w:rsid w:val="00F14527"/>
    <w:rsid w:val="00F243EA"/>
    <w:rsid w:val="00F25C77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E317F"/>
  <w15:docId w15:val="{50E97DC9-04E5-4AD4-87D8-409C02E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Piskořová</dc:creator>
  <cp:lastModifiedBy>Marcela Piskořová</cp:lastModifiedBy>
  <cp:revision>4</cp:revision>
  <cp:lastPrinted>2021-12-22T12:13:00Z</cp:lastPrinted>
  <dcterms:created xsi:type="dcterms:W3CDTF">2021-12-22T11:42:00Z</dcterms:created>
  <dcterms:modified xsi:type="dcterms:W3CDTF">2021-12-22T12:15:00Z</dcterms:modified>
</cp:coreProperties>
</file>