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69-41</w:t>
      </w:r>
      <w:r w:rsidR="00B834CC">
        <w:rPr>
          <w:rFonts w:ascii="Arial" w:hAnsi="Arial" w:cs="Arial"/>
          <w:b/>
          <w:sz w:val="24"/>
          <w:szCs w:val="24"/>
        </w:rPr>
        <w:t>-L/02 Masér sportovní a rekondiční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</w:t>
      </w:r>
      <w:r w:rsidR="00B56713">
        <w:rPr>
          <w:rFonts w:ascii="Arial" w:hAnsi="Arial" w:cs="Arial"/>
          <w:sz w:val="24"/>
          <w:szCs w:val="24"/>
        </w:rPr>
        <w:t>školní rok 202</w:t>
      </w:r>
      <w:r w:rsidR="00777A40">
        <w:rPr>
          <w:rFonts w:ascii="Arial" w:hAnsi="Arial" w:cs="Arial"/>
          <w:sz w:val="24"/>
          <w:szCs w:val="24"/>
        </w:rPr>
        <w:t>3</w:t>
      </w:r>
      <w:r w:rsidR="00B56713">
        <w:rPr>
          <w:rFonts w:ascii="Arial" w:hAnsi="Arial" w:cs="Arial"/>
          <w:sz w:val="24"/>
          <w:szCs w:val="24"/>
        </w:rPr>
        <w:t>/202</w:t>
      </w:r>
      <w:r w:rsidR="00777A40">
        <w:rPr>
          <w:rFonts w:ascii="Arial" w:hAnsi="Arial" w:cs="Arial"/>
          <w:sz w:val="24"/>
          <w:szCs w:val="24"/>
        </w:rPr>
        <w:t>4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8864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886480" w:rsidRDefault="00886480" w:rsidP="008864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Pr="00020AAD" w:rsidRDefault="00BF2C27" w:rsidP="00020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C40" w:rsidRPr="00B834CC" w:rsidRDefault="00592C40" w:rsidP="00592C4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 průměrů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592C40" w:rsidRPr="00173695" w:rsidRDefault="00592C40" w:rsidP="00592C4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592C40" w:rsidRDefault="00592C40" w:rsidP="00592C4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2.pololetí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592C40" w:rsidRPr="00173695" w:rsidRDefault="00592C40" w:rsidP="00592C4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BF2C27" w:rsidRDefault="00BF2C27" w:rsidP="00020AA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020AAD" w:rsidRDefault="00020AAD" w:rsidP="00020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592C40" w:rsidP="00585EC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020AAD">
        <w:rPr>
          <w:rFonts w:ascii="Arial" w:hAnsi="Arial" w:cs="Arial"/>
          <w:sz w:val="24"/>
          <w:szCs w:val="24"/>
        </w:rPr>
        <w:t>1</w:t>
      </w:r>
      <w:r w:rsidR="00592C40">
        <w:rPr>
          <w:rFonts w:ascii="Arial" w:hAnsi="Arial" w:cs="Arial"/>
          <w:sz w:val="24"/>
          <w:szCs w:val="24"/>
        </w:rPr>
        <w:t>4</w:t>
      </w:r>
      <w:r w:rsidR="00C96A82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713" w:rsidRDefault="00BF2C27" w:rsidP="00B56713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="00B834CC" w:rsidRPr="00B56713">
        <w:rPr>
          <w:rFonts w:ascii="Arial" w:hAnsi="Arial" w:cs="Arial"/>
          <w:b/>
          <w:sz w:val="24"/>
          <w:szCs w:val="24"/>
        </w:rPr>
        <w:t>69-41-L/02 Masér sportovní a rekondiční</w:t>
      </w:r>
      <w:r w:rsidRPr="00B56713">
        <w:rPr>
          <w:rFonts w:ascii="Arial" w:hAnsi="Arial" w:cs="Arial"/>
          <w:sz w:val="24"/>
          <w:szCs w:val="24"/>
        </w:rPr>
        <w:t xml:space="preserve"> </w:t>
      </w:r>
      <w:r w:rsidR="00B56713" w:rsidRPr="00B56713">
        <w:rPr>
          <w:rFonts w:ascii="Arial" w:hAnsi="Arial" w:cs="Arial"/>
          <w:sz w:val="24"/>
          <w:szCs w:val="24"/>
        </w:rPr>
        <w:t>jsou uchazeči přijímáni v rámci stanovené kvóty dle celkového pořadí, které bude sestaveno na základě výsledků jednotné přijímací zkoušky z českého jazyka a literatury a matematiky, na základě průměrů prospěchu na základní škole za 1. pololetí 8.ročníku</w:t>
      </w:r>
      <w:r w:rsidR="00592C40">
        <w:rPr>
          <w:rFonts w:ascii="Arial" w:hAnsi="Arial" w:cs="Arial"/>
          <w:sz w:val="24"/>
          <w:szCs w:val="24"/>
        </w:rPr>
        <w:t>, 2.pololetí 8</w:t>
      </w:r>
      <w:r w:rsidR="00777A40">
        <w:rPr>
          <w:rFonts w:ascii="Arial" w:hAnsi="Arial" w:cs="Arial"/>
          <w:sz w:val="24"/>
          <w:szCs w:val="24"/>
        </w:rPr>
        <w:t>.</w:t>
      </w:r>
      <w:r w:rsidR="00592C40">
        <w:rPr>
          <w:rFonts w:ascii="Arial" w:hAnsi="Arial" w:cs="Arial"/>
          <w:sz w:val="24"/>
          <w:szCs w:val="24"/>
        </w:rPr>
        <w:t>ročníku</w:t>
      </w:r>
      <w:r w:rsidR="00B56713" w:rsidRPr="00B56713">
        <w:rPr>
          <w:rFonts w:ascii="Arial" w:hAnsi="Arial" w:cs="Arial"/>
          <w:sz w:val="24"/>
          <w:szCs w:val="24"/>
        </w:rPr>
        <w:t xml:space="preserve"> a 1.pololetí 9.ročníku nebo za </w:t>
      </w:r>
      <w:r w:rsidR="00592C40">
        <w:rPr>
          <w:rFonts w:ascii="Arial" w:hAnsi="Arial" w:cs="Arial"/>
          <w:sz w:val="24"/>
          <w:szCs w:val="24"/>
        </w:rPr>
        <w:t>tři</w:t>
      </w:r>
      <w:r w:rsidR="00B56713" w:rsidRPr="00B56713">
        <w:rPr>
          <w:rFonts w:ascii="Arial" w:hAnsi="Arial" w:cs="Arial"/>
          <w:sz w:val="24"/>
          <w:szCs w:val="24"/>
        </w:rPr>
        <w:t xml:space="preserve"> poslední</w:t>
      </w:r>
      <w:r w:rsidR="00020AAD">
        <w:rPr>
          <w:rFonts w:ascii="Arial" w:hAnsi="Arial" w:cs="Arial"/>
          <w:sz w:val="24"/>
          <w:szCs w:val="24"/>
        </w:rPr>
        <w:t xml:space="preserve"> pololetí, která lze hodnotit,</w:t>
      </w:r>
      <w:r w:rsidR="00777A40">
        <w:rPr>
          <w:rFonts w:ascii="Arial" w:hAnsi="Arial" w:cs="Arial"/>
          <w:sz w:val="24"/>
          <w:szCs w:val="24"/>
        </w:rPr>
        <w:t xml:space="preserve"> a</w:t>
      </w:r>
      <w:r w:rsidR="00020AAD">
        <w:rPr>
          <w:rFonts w:ascii="Arial" w:hAnsi="Arial" w:cs="Arial"/>
          <w:sz w:val="24"/>
          <w:szCs w:val="24"/>
        </w:rPr>
        <w:t xml:space="preserve"> </w:t>
      </w:r>
      <w:r w:rsidR="00B56713" w:rsidRPr="00B56713">
        <w:rPr>
          <w:rFonts w:ascii="Arial" w:hAnsi="Arial" w:cs="Arial"/>
          <w:sz w:val="24"/>
          <w:szCs w:val="24"/>
        </w:rPr>
        <w:t>na základě s</w:t>
      </w:r>
      <w:r w:rsidR="00020AAD">
        <w:rPr>
          <w:rFonts w:ascii="Arial" w:hAnsi="Arial" w:cs="Arial"/>
          <w:sz w:val="24"/>
          <w:szCs w:val="24"/>
        </w:rPr>
        <w:t>peciálních vzdělávacích potřeb.</w:t>
      </w:r>
      <w:r w:rsidR="00D5215E">
        <w:rPr>
          <w:rFonts w:ascii="Arial" w:hAnsi="Arial" w:cs="Arial"/>
          <w:sz w:val="24"/>
          <w:szCs w:val="24"/>
        </w:rPr>
        <w:t xml:space="preserve"> </w:t>
      </w:r>
      <w:r w:rsidR="0066365D">
        <w:rPr>
          <w:rFonts w:ascii="Arial" w:hAnsi="Arial" w:cs="Arial"/>
          <w:sz w:val="24"/>
          <w:szCs w:val="24"/>
        </w:rPr>
        <w:t xml:space="preserve"> </w:t>
      </w:r>
      <w:r w:rsidR="00020AAD">
        <w:rPr>
          <w:rFonts w:ascii="Arial" w:hAnsi="Arial" w:cs="Arial"/>
          <w:sz w:val="24"/>
          <w:szCs w:val="24"/>
        </w:rPr>
        <w:t xml:space="preserve"> Podmínkou přijetí je, že uchazeč </w:t>
      </w:r>
      <w:r w:rsidR="00020AAD" w:rsidRPr="00D77E44">
        <w:rPr>
          <w:rFonts w:ascii="Arial" w:hAnsi="Arial" w:cs="Arial"/>
          <w:sz w:val="24"/>
          <w:szCs w:val="24"/>
        </w:rPr>
        <w:t xml:space="preserve">doložil </w:t>
      </w:r>
      <w:r w:rsidR="00020AAD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020AAD">
        <w:rPr>
          <w:rFonts w:ascii="Arial" w:hAnsi="Arial" w:cs="Arial"/>
          <w:sz w:val="24"/>
          <w:szCs w:val="24"/>
        </w:rPr>
        <w:t>pedagogicko</w:t>
      </w:r>
      <w:proofErr w:type="spellEnd"/>
      <w:r w:rsidR="00020AAD">
        <w:rPr>
          <w:rFonts w:ascii="Arial" w:hAnsi="Arial" w:cs="Arial"/>
          <w:sz w:val="24"/>
          <w:szCs w:val="24"/>
        </w:rPr>
        <w:t xml:space="preserve"> psychologické poradny neb</w:t>
      </w:r>
      <w:r w:rsidR="00020AAD" w:rsidRPr="00D77E44">
        <w:rPr>
          <w:rFonts w:ascii="Arial" w:hAnsi="Arial" w:cs="Arial"/>
          <w:sz w:val="24"/>
          <w:szCs w:val="24"/>
        </w:rPr>
        <w:t>o</w:t>
      </w:r>
      <w:r w:rsidR="00020AAD"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="00020AAD" w:rsidRPr="00D77E44">
        <w:rPr>
          <w:rFonts w:ascii="Arial" w:hAnsi="Arial" w:cs="Arial"/>
          <w:sz w:val="24"/>
          <w:szCs w:val="24"/>
        </w:rPr>
        <w:t xml:space="preserve"> </w:t>
      </w:r>
      <w:r w:rsidR="00020AAD">
        <w:rPr>
          <w:rFonts w:ascii="Arial" w:hAnsi="Arial" w:cs="Arial"/>
          <w:sz w:val="24"/>
          <w:szCs w:val="24"/>
        </w:rPr>
        <w:t>se stanoveným identifikátorem znevýhodnění a minimálně s</w:t>
      </w:r>
      <w:r w:rsidR="001F65CA">
        <w:rPr>
          <w:rFonts w:ascii="Arial" w:hAnsi="Arial" w:cs="Arial"/>
          <w:sz w:val="24"/>
          <w:szCs w:val="24"/>
        </w:rPr>
        <w:t> 2. stupněm podpůrných opatření,</w:t>
      </w:r>
      <w:r w:rsidR="00020AAD">
        <w:rPr>
          <w:rFonts w:ascii="Arial" w:hAnsi="Arial" w:cs="Arial"/>
          <w:sz w:val="24"/>
          <w:szCs w:val="24"/>
        </w:rPr>
        <w:t xml:space="preserve"> </w:t>
      </w:r>
      <w:r w:rsidR="001F65CA">
        <w:rPr>
          <w:rFonts w:ascii="Arial" w:hAnsi="Arial" w:cs="Arial"/>
          <w:sz w:val="24"/>
          <w:szCs w:val="24"/>
        </w:rPr>
        <w:t>a</w:t>
      </w:r>
      <w:r w:rsidR="00020AAD">
        <w:rPr>
          <w:rFonts w:ascii="Arial" w:hAnsi="Arial" w:cs="Arial"/>
          <w:sz w:val="24"/>
          <w:szCs w:val="24"/>
        </w:rPr>
        <w:t xml:space="preserve"> </w:t>
      </w:r>
      <w:r w:rsidR="00B56713" w:rsidRPr="00B56713">
        <w:rPr>
          <w:rFonts w:ascii="Arial" w:hAnsi="Arial" w:cs="Arial"/>
          <w:sz w:val="24"/>
          <w:szCs w:val="24"/>
        </w:rPr>
        <w:t xml:space="preserve">že je uchazeč žákem 9.ročníku nebo ho úspěšně absolvoval. </w:t>
      </w:r>
      <w:r w:rsidR="008A0540">
        <w:rPr>
          <w:rFonts w:ascii="Arial" w:hAnsi="Arial" w:cs="Arial"/>
          <w:sz w:val="24"/>
          <w:szCs w:val="24"/>
        </w:rPr>
        <w:t>Pokud tak neučiní, nebude ke studiu přijat.</w:t>
      </w:r>
    </w:p>
    <w:p w:rsidR="00402480" w:rsidRPr="00A8215F" w:rsidRDefault="00B56713" w:rsidP="00402480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2019/2020.</w:t>
      </w:r>
      <w:r w:rsidR="00402480">
        <w:rPr>
          <w:rFonts w:ascii="Arial" w:hAnsi="Arial" w:cs="Arial"/>
          <w:sz w:val="24"/>
          <w:szCs w:val="24"/>
        </w:rPr>
        <w:t xml:space="preserve"> Předloží-li žák takové vysvědčení bude mu duplicitně započítáno pololetí, ve kterém měl lepší průměr známek.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 uchazečů je 14</w:t>
      </w:r>
      <w:r>
        <w:rPr>
          <w:rFonts w:ascii="Arial" w:hAnsi="Arial" w:cs="Arial"/>
          <w:sz w:val="24"/>
          <w:szCs w:val="24"/>
        </w:rPr>
        <w:t>.</w:t>
      </w:r>
    </w:p>
    <w:p w:rsidR="00BF2C27" w:rsidRPr="00CE3015" w:rsidRDefault="00BF2C27" w:rsidP="00020AAD">
      <w:pPr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92366051"/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bookmarkEnd w:id="0"/>
    <w:p w:rsidR="00886480" w:rsidRDefault="0088648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480" w:rsidRDefault="00886480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15E" w:rsidRPr="00A67F30" w:rsidRDefault="00D5215E" w:rsidP="00D5215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F30">
        <w:rPr>
          <w:rFonts w:ascii="Arial" w:hAnsi="Arial" w:cs="Arial"/>
          <w:sz w:val="24"/>
          <w:szCs w:val="24"/>
        </w:rPr>
        <w:t>Pokud uchazeč úspěšně ukončil nebo ukončí základní vzdělávání před splněním povinné školní docházky (nadaný žák), vypočítavá se průměr pro bodové hodnocení z posledních tří pololetí.</w:t>
      </w:r>
    </w:p>
    <w:p w:rsidR="00D5215E" w:rsidRPr="00BE4D03" w:rsidRDefault="00D5215E" w:rsidP="00D5215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D03">
        <w:rPr>
          <w:rFonts w:ascii="Arial" w:hAnsi="Arial" w:cs="Arial"/>
          <w:sz w:val="24"/>
          <w:szCs w:val="24"/>
        </w:rPr>
        <w:t xml:space="preserve">Pokud uchazeč ukončil povinnou školní docházku v nižším ročníku (žák, opakoval některý ročník základní školy), započítávají se pouze body za poslední dvě pololetí </w:t>
      </w:r>
      <w:proofErr w:type="gramStart"/>
      <w:r w:rsidRPr="00BE4D03">
        <w:rPr>
          <w:rFonts w:ascii="Arial" w:hAnsi="Arial" w:cs="Arial"/>
          <w:sz w:val="24"/>
          <w:szCs w:val="24"/>
        </w:rPr>
        <w:t>–  tedy</w:t>
      </w:r>
      <w:proofErr w:type="gramEnd"/>
      <w:r w:rsidRPr="00BE4D03">
        <w:rPr>
          <w:rFonts w:ascii="Arial" w:hAnsi="Arial" w:cs="Arial"/>
          <w:sz w:val="24"/>
          <w:szCs w:val="24"/>
        </w:rPr>
        <w:t xml:space="preserve"> za 1.pololetí posledního ročníku a za 2.pololetí předcházejícího ročníku. </w:t>
      </w:r>
    </w:p>
    <w:p w:rsidR="00777A40" w:rsidRPr="00777A40" w:rsidRDefault="00777A40" w:rsidP="00777A40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777A40">
        <w:rPr>
          <w:rFonts w:ascii="Arial" w:hAnsi="Arial" w:cs="Arial"/>
          <w:sz w:val="24"/>
          <w:szCs w:val="24"/>
        </w:rPr>
        <w:t xml:space="preserve">Pokud byl </w:t>
      </w:r>
      <w:r>
        <w:rPr>
          <w:rFonts w:ascii="Arial" w:hAnsi="Arial" w:cs="Arial"/>
          <w:sz w:val="24"/>
          <w:szCs w:val="24"/>
        </w:rPr>
        <w:t xml:space="preserve">uchazeč </w:t>
      </w:r>
      <w:r w:rsidRPr="00777A40">
        <w:rPr>
          <w:rFonts w:ascii="Arial" w:hAnsi="Arial" w:cs="Arial"/>
          <w:sz w:val="24"/>
          <w:szCs w:val="24"/>
        </w:rPr>
        <w:t xml:space="preserve">na základní škole vzděláván podle ŠVP pro žáky s LMP započítávají se body za </w:t>
      </w:r>
      <w:r>
        <w:rPr>
          <w:rFonts w:ascii="Arial" w:hAnsi="Arial" w:cs="Arial"/>
          <w:sz w:val="24"/>
          <w:szCs w:val="24"/>
        </w:rPr>
        <w:t xml:space="preserve">1. pololetí posledního ročníku nebo za </w:t>
      </w:r>
      <w:r w:rsidRPr="00777A40">
        <w:rPr>
          <w:rFonts w:ascii="Arial" w:hAnsi="Arial" w:cs="Arial"/>
          <w:sz w:val="24"/>
          <w:szCs w:val="24"/>
        </w:rPr>
        <w:t>poslední pololetí, kter</w:t>
      </w:r>
      <w:r>
        <w:rPr>
          <w:rFonts w:ascii="Arial" w:hAnsi="Arial" w:cs="Arial"/>
          <w:sz w:val="24"/>
          <w:szCs w:val="24"/>
        </w:rPr>
        <w:t>é</w:t>
      </w:r>
      <w:r w:rsidRPr="00777A40">
        <w:rPr>
          <w:rFonts w:ascii="Arial" w:hAnsi="Arial" w:cs="Arial"/>
          <w:sz w:val="24"/>
          <w:szCs w:val="24"/>
        </w:rPr>
        <w:t xml:space="preserve"> lze hodnotit.</w:t>
      </w:r>
      <w:r w:rsidR="00402480">
        <w:rPr>
          <w:rFonts w:ascii="Arial" w:hAnsi="Arial" w:cs="Arial"/>
          <w:sz w:val="24"/>
          <w:szCs w:val="24"/>
        </w:rPr>
        <w:t xml:space="preserve"> </w:t>
      </w:r>
      <w:r w:rsidRPr="00777A40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402480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</w:t>
      </w:r>
    </w:p>
    <w:p w:rsidR="00777A40" w:rsidRPr="00777A40" w:rsidRDefault="00777A40" w:rsidP="00777A40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77A40">
        <w:rPr>
          <w:rFonts w:ascii="Arial" w:hAnsi="Arial" w:cs="Arial"/>
          <w:sz w:val="24"/>
          <w:szCs w:val="24"/>
        </w:rPr>
        <w:t>Pokud se ke studiu hlásí uchazeč ze základní školy speciální započítávají se pouze body za 1.pololetí posledního ročníku nebo poslední pololetí, které lze hodnotit. Na základě vyhlášky 353/2016 o přijímacím řízení, ve znění pozdějších předpisů, §1 odst.7 nelze v přijímacím řízení hodnotit hodnocení na vysvědčení za druhé pololetí školního roku 2019/2020</w:t>
      </w:r>
      <w:r w:rsidR="00402480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</w:t>
      </w:r>
    </w:p>
    <w:p w:rsidR="00777A40" w:rsidRPr="00777A40" w:rsidRDefault="00777A40" w:rsidP="00777A4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A40">
        <w:rPr>
          <w:rFonts w:ascii="Arial" w:hAnsi="Arial" w:cs="Arial"/>
          <w:sz w:val="24"/>
          <w:szCs w:val="24"/>
        </w:rPr>
        <w:t>Pokud byl žák na základní škole hodnocen slovně, nechá si slovní hodnocení pro účely přijímacího řízení převést do známek. Jestliže tak neučiní, nezíská žádné body za průměry známek na vysvědčení.</w:t>
      </w:r>
    </w:p>
    <w:p w:rsidR="00777A40" w:rsidRPr="00777A40" w:rsidRDefault="00777A40" w:rsidP="00777A4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CE3015" w:rsidRDefault="00BF2C27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215E" w:rsidRPr="00FF7856" w:rsidRDefault="00D5215E" w:rsidP="00D52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D5215E" w:rsidRPr="00D12036" w:rsidRDefault="00D5215E" w:rsidP="00D52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15E" w:rsidRPr="00D5215E" w:rsidRDefault="00D5215E" w:rsidP="00D5215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92366066"/>
      <w:r w:rsidRPr="00D5215E">
        <w:rPr>
          <w:rFonts w:ascii="Arial" w:hAnsi="Arial" w:cs="Arial"/>
          <w:sz w:val="24"/>
          <w:szCs w:val="24"/>
        </w:rPr>
        <w:t>Stupeň podpůrných opatření 2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10 bodů</w:t>
      </w:r>
    </w:p>
    <w:p w:rsidR="00D5215E" w:rsidRPr="00D5215E" w:rsidRDefault="00D5215E" w:rsidP="00D5215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3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 xml:space="preserve">15 bodů </w:t>
      </w:r>
    </w:p>
    <w:p w:rsidR="00D5215E" w:rsidRPr="00D5215E" w:rsidRDefault="00D5215E" w:rsidP="00D5215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4 a 5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20 bodů</w:t>
      </w:r>
    </w:p>
    <w:p w:rsidR="00D5215E" w:rsidRDefault="00D5215E" w:rsidP="00D5215E">
      <w:pPr>
        <w:spacing w:after="0" w:line="240" w:lineRule="auto"/>
        <w:ind w:left="708" w:firstLine="75"/>
        <w:rPr>
          <w:rFonts w:ascii="Arial" w:hAnsi="Arial" w:cs="Arial"/>
          <w:sz w:val="26"/>
          <w:szCs w:val="24"/>
        </w:rPr>
      </w:pPr>
    </w:p>
    <w:bookmarkEnd w:id="1"/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480" w:rsidRDefault="0088648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55E1" w:rsidRDefault="004C55E1" w:rsidP="0066365D">
      <w:pPr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Při rovnosti celkových bodů se pořadí stanoví podle bodového ohodnocení speciálních vzdělávacích potřeb, pokud bude rovnost trval nadále, rozhodne o pořadí počet bodů, které uchazeč získal za jednotnou přijímací zkoušku.</w:t>
      </w:r>
    </w:p>
    <w:p w:rsidR="004C55E1" w:rsidRDefault="004C55E1" w:rsidP="004C55E1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66365D" w:rsidRDefault="0066365D" w:rsidP="004C55E1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8A0540" w:rsidRDefault="008A0540" w:rsidP="004C55E1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bookmarkStart w:id="2" w:name="_GoBack"/>
      <w:bookmarkEnd w:id="2"/>
    </w:p>
    <w:p w:rsidR="0066365D" w:rsidRPr="0066365D" w:rsidRDefault="0066365D" w:rsidP="006636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36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</w:t>
      </w:r>
      <w:r w:rsidRPr="0066365D">
        <w:rPr>
          <w:rFonts w:ascii="Arial" w:hAnsi="Arial" w:cs="Arial"/>
          <w:b/>
          <w:sz w:val="24"/>
          <w:szCs w:val="24"/>
        </w:rPr>
        <w:t>osob, které získaly předchozí vzdělání ve škole mimo území ČR</w:t>
      </w:r>
    </w:p>
    <w:p w:rsidR="0085237F" w:rsidRDefault="0085237F" w:rsidP="00663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5D" w:rsidRPr="0066365D" w:rsidRDefault="0066365D" w:rsidP="00663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Podmínkou přijetí je, že uchazeč </w:t>
      </w:r>
      <w:r w:rsidRPr="00D77E44">
        <w:rPr>
          <w:rFonts w:ascii="Arial" w:hAnsi="Arial" w:cs="Arial"/>
          <w:sz w:val="24"/>
          <w:szCs w:val="24"/>
        </w:rPr>
        <w:t>dolož</w:t>
      </w:r>
      <w:r>
        <w:rPr>
          <w:rFonts w:ascii="Arial" w:hAnsi="Arial" w:cs="Arial"/>
          <w:sz w:val="24"/>
          <w:szCs w:val="24"/>
        </w:rPr>
        <w:t>í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 přihlášce ke studiu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  <w:r w:rsidR="0085237F">
        <w:rPr>
          <w:rFonts w:ascii="Arial" w:hAnsi="Arial" w:cs="Arial"/>
          <w:sz w:val="24"/>
          <w:szCs w:val="24"/>
        </w:rPr>
        <w:t xml:space="preserve"> Pokud tak neučiní, nemůže být ke studiu přijat.</w:t>
      </w:r>
      <w:r w:rsidRPr="00B56713">
        <w:rPr>
          <w:rFonts w:ascii="Arial" w:hAnsi="Arial" w:cs="Arial"/>
          <w:sz w:val="24"/>
          <w:szCs w:val="24"/>
        </w:rPr>
        <w:t xml:space="preserve"> </w:t>
      </w:r>
    </w:p>
    <w:p w:rsidR="0085237F" w:rsidRDefault="0085237F" w:rsidP="006636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6365D" w:rsidRPr="0066365D" w:rsidRDefault="0066365D" w:rsidP="006636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§ 20 zákona č. 561/2004 Sb., o předškolním, základním, středním, vyšším odborném a jiném vzdělávání (školský zákon), a </w:t>
      </w:r>
      <w:proofErr w:type="spellStart"/>
      <w:r w:rsidRPr="0066365D">
        <w:rPr>
          <w:rFonts w:ascii="Arial" w:eastAsia="Times New Roman" w:hAnsi="Arial" w:cs="Arial"/>
          <w:sz w:val="24"/>
          <w:szCs w:val="24"/>
          <w:lang w:eastAsia="cs-CZ"/>
        </w:rPr>
        <w:t>vyhl</w:t>
      </w:r>
      <w:proofErr w:type="spellEnd"/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. č. 353/2016 Sb., o přijímacím řízení ke střednímu vzdělávání. </w:t>
      </w:r>
      <w:r w:rsidRPr="0066365D">
        <w:rPr>
          <w:rFonts w:ascii="Arial" w:hAnsi="Arial" w:cs="Arial"/>
          <w:sz w:val="24"/>
          <w:szCs w:val="24"/>
        </w:rPr>
        <w:t xml:space="preserve">Uchazeči s předchozím vzděláním v zahraničí, kteří podávají přihlášku k přijímacímu řízení, do přihlášky uvedou kontaktní adresu v ČR. K přihlášce přikládají úředně ověřený překlad vysvědčení z ekvivalentu 8. ročníku a poloviny 9. ročníku základní školy. </w:t>
      </w:r>
    </w:p>
    <w:p w:rsidR="0066365D" w:rsidRPr="0066365D" w:rsidRDefault="0066365D" w:rsidP="0066365D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Uchazečům, kteří nejsou státními občany České republiky a získali předchozí vzdělání v zahraniční škole, se při přijímacím řízení na jejich žádost promíjí jednotná přijímací zkouška z českého jazyka </w:t>
      </w:r>
      <w:r w:rsidRPr="0066365D">
        <w:rPr>
          <w:rFonts w:ascii="Arial" w:hAnsi="Arial" w:cs="Arial"/>
          <w:sz w:val="24"/>
          <w:szCs w:val="24"/>
        </w:rPr>
        <w:br/>
        <w:t>(</w:t>
      </w:r>
      <w:hyperlink r:id="rId8" w:tgtFrame="_blank" w:history="1">
        <w:r w:rsidRPr="0066365D">
          <w:rPr>
            <w:rFonts w:ascii="Arial" w:hAnsi="Arial" w:cs="Arial"/>
            <w:sz w:val="24"/>
            <w:szCs w:val="24"/>
          </w:rPr>
          <w:t>§ 20 odst. 4 zákona č. 561/2004 Sb.</w:t>
        </w:r>
      </w:hyperlink>
      <w:r w:rsidRPr="0066365D">
        <w:rPr>
          <w:rFonts w:ascii="Arial" w:hAnsi="Arial" w:cs="Arial"/>
          <w:sz w:val="24"/>
          <w:szCs w:val="24"/>
        </w:rPr>
        <w:t xml:space="preserve">). O prominutí přijímací zkoušky z českého jazyka uchazeč žádá </w:t>
      </w:r>
      <w:r w:rsidRPr="0066365D">
        <w:rPr>
          <w:rFonts w:ascii="Arial" w:hAnsi="Arial" w:cs="Arial"/>
          <w:b/>
          <w:sz w:val="24"/>
          <w:szCs w:val="24"/>
        </w:rPr>
        <w:t>písemně spolu s přihláškou</w:t>
      </w:r>
      <w:r w:rsidRPr="0066365D">
        <w:rPr>
          <w:rFonts w:ascii="Arial" w:hAnsi="Arial" w:cs="Arial"/>
          <w:sz w:val="24"/>
          <w:szCs w:val="24"/>
        </w:rPr>
        <w:t>.</w:t>
      </w:r>
    </w:p>
    <w:p w:rsidR="0066365D" w:rsidRPr="0066365D" w:rsidRDefault="0066365D" w:rsidP="0066365D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Znalost českého jazyka, která je nezbytná pro vzdělávání ve výše uvedeném oboru vzdělání, škola ověří rozhovorem. Rozhovorem se zjišťuje schopnost uchazeče používat základní mluvnické a lexikální struktury v českém jazyce.</w:t>
      </w:r>
    </w:p>
    <w:p w:rsidR="0066365D" w:rsidRPr="0066365D" w:rsidRDefault="0066365D" w:rsidP="0066365D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Ověření znalosti českého jazyka rozhovorem proběhne před tříčlennou komisí následovně: </w:t>
      </w:r>
    </w:p>
    <w:p w:rsidR="0066365D" w:rsidRPr="0066365D" w:rsidRDefault="0066365D" w:rsidP="0066365D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 vede s pedagogickým pracovníkem školy rozhovor, který svým obsahem vychází z tématu dosavadního vzdělávání a zájmů uchazeče, součástí rozhovoru je napsání a přečtení několika vět v českém jazyce a diskuze nad textem. </w:t>
      </w:r>
    </w:p>
    <w:p w:rsidR="0066365D" w:rsidRPr="0066365D" w:rsidRDefault="0066365D" w:rsidP="0066365D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Uchazeč může získat maximálně 10 bodů, pro úspěšný rozhovor je stanovena hranice 5 bodů (včetně).</w:t>
      </w:r>
    </w:p>
    <w:p w:rsidR="0066365D" w:rsidRPr="0066365D" w:rsidRDefault="0066365D" w:rsidP="0066365D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Výsledkem rozhovoru je souhlasné či nesouhlasné stanovisko komise ke schopnosti uchazeče studovat daný obor vzdělání. V případě nesouhlasného stanoviska uchazeč nesplnil podmínku pro přijetí ke vzdělávání a nebude přijat.</w:t>
      </w:r>
    </w:p>
    <w:p w:rsidR="0066365D" w:rsidRPr="00AC6DCC" w:rsidRDefault="0066365D" w:rsidP="0066365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66365D" w:rsidRPr="0085237F" w:rsidRDefault="0085237F" w:rsidP="008523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</w:t>
      </w:r>
      <w:r w:rsidR="0066365D" w:rsidRPr="008523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cizinců s dočasnou ochranou (dle zákona Lex Ukrajina) </w:t>
      </w:r>
    </w:p>
    <w:p w:rsidR="0085237F" w:rsidRPr="0085237F" w:rsidRDefault="0085237F" w:rsidP="00852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37F" w:rsidRPr="0085237F" w:rsidRDefault="0085237F" w:rsidP="00852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Podmínkou přijetí je, že uchazeč doloží k přihlášce ke studiu z </w:t>
      </w:r>
      <w:proofErr w:type="spellStart"/>
      <w:r w:rsidRPr="0085237F">
        <w:rPr>
          <w:rFonts w:ascii="Arial" w:hAnsi="Arial" w:cs="Arial"/>
          <w:sz w:val="24"/>
          <w:szCs w:val="24"/>
        </w:rPr>
        <w:t>pedagogicko</w:t>
      </w:r>
      <w:proofErr w:type="spellEnd"/>
      <w:r w:rsidRPr="0085237F">
        <w:rPr>
          <w:rFonts w:ascii="Arial" w:hAnsi="Arial" w:cs="Arial"/>
          <w:sz w:val="24"/>
          <w:szCs w:val="24"/>
        </w:rPr>
        <w:t xml:space="preserve"> psychologické poradny nebo ze speciálně pedagogického centra Doporučení ke vzdělávání žáka se speciálními vzdělávacími potřebami se stanoveným identifikátorem znevýhodnění a minimálně s 2. stupněm podpůrných opatření. Pokud tak neučiní, nemůže být ke studiu přijat. </w:t>
      </w:r>
    </w:p>
    <w:p w:rsidR="0085237F" w:rsidRDefault="0085237F" w:rsidP="0066365D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66365D" w:rsidRPr="0085237F" w:rsidRDefault="0066365D" w:rsidP="0066365D">
      <w:pPr>
        <w:spacing w:after="12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opatření obecné povahy </w:t>
      </w:r>
      <w:r w:rsidRPr="0085237F">
        <w:rPr>
          <w:rFonts w:ascii="Arial" w:hAnsi="Arial" w:cs="Arial"/>
          <w:sz w:val="24"/>
          <w:szCs w:val="24"/>
        </w:rPr>
        <w:t xml:space="preserve">MŠMT k přijímacímu řízení pro školní rok 2023/2024 č.j. MSMT-29772/2022-1 ze dne 27. 10. 2022 </w:t>
      </w: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a podle zákona č. 67/2022 Sb., </w:t>
      </w:r>
      <w:r w:rsidRPr="0085237F">
        <w:rPr>
          <w:rFonts w:ascii="Arial" w:hAnsi="Arial" w:cs="Arial"/>
          <w:sz w:val="24"/>
          <w:szCs w:val="24"/>
        </w:rPr>
        <w:t xml:space="preserve">o </w:t>
      </w:r>
      <w:r w:rsidRPr="0085237F">
        <w:rPr>
          <w:rFonts w:ascii="Arial" w:hAnsi="Arial" w:cs="Arial"/>
          <w:sz w:val="24"/>
          <w:szCs w:val="24"/>
        </w:rPr>
        <w:lastRenderedPageBreak/>
        <w:t xml:space="preserve">opatřeních v oblasti školství v souvislosti s ozbrojeným konfliktem na území Ukrajiny </w:t>
      </w:r>
      <w:proofErr w:type="gramStart"/>
      <w:r w:rsidRPr="0085237F">
        <w:rPr>
          <w:rFonts w:ascii="Arial" w:hAnsi="Arial" w:cs="Arial"/>
          <w:sz w:val="24"/>
          <w:szCs w:val="24"/>
        </w:rPr>
        <w:t>vyvolaným</w:t>
      </w:r>
      <w:proofErr w:type="gramEnd"/>
      <w:r w:rsidRPr="0085237F">
        <w:rPr>
          <w:rFonts w:ascii="Arial" w:hAnsi="Arial" w:cs="Arial"/>
          <w:sz w:val="24"/>
          <w:szCs w:val="24"/>
        </w:rPr>
        <w:t xml:space="preserve"> invazí vojsk Ruské federace, ve znění pozdějších předpisů</w:t>
      </w:r>
    </w:p>
    <w:p w:rsidR="0066365D" w:rsidRPr="0085237F" w:rsidRDefault="0066365D" w:rsidP="0066365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Při přijímacím řízení se cizincům s dočasnou ochranou na žádost promíjí jednotná přijímací zkouška z českého jazyka.</w:t>
      </w:r>
      <w:r w:rsidRPr="00AC6DCC">
        <w:rPr>
          <w:rFonts w:ascii="Times New Roman" w:hAnsi="Times New Roman" w:cs="Times New Roman"/>
        </w:rPr>
        <w:t xml:space="preserve"> </w:t>
      </w:r>
      <w:r w:rsidRPr="0085237F">
        <w:rPr>
          <w:rFonts w:ascii="Arial" w:hAnsi="Arial" w:cs="Arial"/>
          <w:sz w:val="24"/>
          <w:szCs w:val="24"/>
        </w:rPr>
        <w:t>Znalost českého jazyka se ověří rozhovorem (viz bod Přijímání uchazečů o studium s předchozím vzděláním v zahraničí). Uchazeč společně s žádostí doloží, že je cizincem dle § 1 odst. 1 Lex Ukrajina.</w:t>
      </w:r>
    </w:p>
    <w:p w:rsidR="0066365D" w:rsidRPr="0085237F" w:rsidRDefault="0066365D" w:rsidP="0066365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 xml:space="preserve">Na základě žádosti připojené k přihlášce má uchazeč právo konat písemný test jednotné přijímací zkoušky ze vzdělávacího oboru Matematika a její aplikace v ukrajinském jazyce. </w:t>
      </w:r>
    </w:p>
    <w:p w:rsidR="0066365D" w:rsidRPr="0085237F" w:rsidRDefault="0066365D" w:rsidP="0066365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 xml:space="preserve">Vysvědčení z předchozího vzdělávání lze nahradit čestným prohlášením, pokud vysvědčení uchazeč nemůže předložit. </w:t>
      </w:r>
    </w:p>
    <w:p w:rsidR="0066365D" w:rsidRPr="00AC6DCC" w:rsidRDefault="0085237F" w:rsidP="0066365D">
      <w:pPr>
        <w:pStyle w:val="P-2sloupce"/>
        <w:spacing w:after="120" w:line="240" w:lineRule="auto"/>
      </w:pPr>
      <w:r>
        <w:rPr>
          <w:highlight w:val="yellow"/>
        </w:rPr>
        <w:t xml:space="preserve"> </w:t>
      </w:r>
    </w:p>
    <w:p w:rsidR="0066365D" w:rsidRDefault="0066365D" w:rsidP="004C55E1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402480" w:rsidP="008864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886480">
        <w:rPr>
          <w:rFonts w:ascii="Arial" w:hAnsi="Arial" w:cs="Arial"/>
          <w:sz w:val="24"/>
          <w:szCs w:val="24"/>
        </w:rPr>
        <w:t>.1.202</w:t>
      </w:r>
      <w:r w:rsidR="00777A40">
        <w:rPr>
          <w:rFonts w:ascii="Arial" w:hAnsi="Arial" w:cs="Arial"/>
          <w:sz w:val="24"/>
          <w:szCs w:val="24"/>
        </w:rPr>
        <w:t>3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64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D0264" w:rsidRDefault="00BD0264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C72" w:rsidRPr="00777A40" w:rsidRDefault="002C6C72" w:rsidP="00777A40">
      <w:pPr>
        <w:spacing w:after="0" w:line="240" w:lineRule="auto"/>
        <w:jc w:val="right"/>
        <w:rPr>
          <w:rFonts w:ascii="Arial" w:hAnsi="Arial" w:cs="Arial"/>
        </w:rPr>
      </w:pPr>
    </w:p>
    <w:sectPr w:rsidR="002C6C72" w:rsidRPr="00777A40" w:rsidSect="00205160">
      <w:headerReference w:type="default" r:id="rId9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736" w:rsidRDefault="00A36736">
      <w:pPr>
        <w:spacing w:after="0" w:line="240" w:lineRule="auto"/>
      </w:pPr>
      <w:r>
        <w:separator/>
      </w:r>
    </w:p>
  </w:endnote>
  <w:endnote w:type="continuationSeparator" w:id="0">
    <w:p w:rsidR="00A36736" w:rsidRDefault="00A3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736" w:rsidRDefault="00A36736">
      <w:pPr>
        <w:spacing w:after="0" w:line="240" w:lineRule="auto"/>
      </w:pPr>
      <w:r>
        <w:separator/>
      </w:r>
    </w:p>
  </w:footnote>
  <w:footnote w:type="continuationSeparator" w:id="0">
    <w:p w:rsidR="00A36736" w:rsidRDefault="00A3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01" w:rsidRDefault="00860223" w:rsidP="002D3201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36598147" r:id="rId2"/>
      </w:object>
    </w:r>
  </w:p>
  <w:p w:rsidR="002D3201" w:rsidRDefault="00A367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37644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5A77"/>
    <w:multiLevelType w:val="hybridMultilevel"/>
    <w:tmpl w:val="D6C86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0DA3"/>
    <w:multiLevelType w:val="hybridMultilevel"/>
    <w:tmpl w:val="CF64A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162"/>
    <w:multiLevelType w:val="hybridMultilevel"/>
    <w:tmpl w:val="1456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7F2C"/>
    <w:multiLevelType w:val="hybridMultilevel"/>
    <w:tmpl w:val="1D34B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97333"/>
    <w:multiLevelType w:val="hybridMultilevel"/>
    <w:tmpl w:val="5DAC1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B2C00"/>
    <w:multiLevelType w:val="hybridMultilevel"/>
    <w:tmpl w:val="7C5C3FB2"/>
    <w:lvl w:ilvl="0" w:tplc="01B035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5282F"/>
    <w:multiLevelType w:val="hybridMultilevel"/>
    <w:tmpl w:val="A24CA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1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1140A"/>
    <w:rsid w:val="00020AAD"/>
    <w:rsid w:val="000F2B2B"/>
    <w:rsid w:val="00112508"/>
    <w:rsid w:val="00133010"/>
    <w:rsid w:val="00197018"/>
    <w:rsid w:val="001B0D85"/>
    <w:rsid w:val="001D2F94"/>
    <w:rsid w:val="001F65CA"/>
    <w:rsid w:val="00205160"/>
    <w:rsid w:val="002516AD"/>
    <w:rsid w:val="00264988"/>
    <w:rsid w:val="002B0A4C"/>
    <w:rsid w:val="002C6C72"/>
    <w:rsid w:val="0030467C"/>
    <w:rsid w:val="00363FBC"/>
    <w:rsid w:val="003B0CE1"/>
    <w:rsid w:val="003E6881"/>
    <w:rsid w:val="00401FAD"/>
    <w:rsid w:val="00402480"/>
    <w:rsid w:val="00470D55"/>
    <w:rsid w:val="004C55E1"/>
    <w:rsid w:val="004D6BB3"/>
    <w:rsid w:val="00533750"/>
    <w:rsid w:val="00536278"/>
    <w:rsid w:val="005640D5"/>
    <w:rsid w:val="00573C43"/>
    <w:rsid w:val="00585EC8"/>
    <w:rsid w:val="00592C40"/>
    <w:rsid w:val="00602DD7"/>
    <w:rsid w:val="00630F72"/>
    <w:rsid w:val="00643A8D"/>
    <w:rsid w:val="006532F5"/>
    <w:rsid w:val="0066365D"/>
    <w:rsid w:val="00734CE7"/>
    <w:rsid w:val="00777A40"/>
    <w:rsid w:val="007C5F24"/>
    <w:rsid w:val="00805438"/>
    <w:rsid w:val="008177EF"/>
    <w:rsid w:val="00847C27"/>
    <w:rsid w:val="0085237F"/>
    <w:rsid w:val="00860223"/>
    <w:rsid w:val="00886480"/>
    <w:rsid w:val="008A0540"/>
    <w:rsid w:val="008A7ABF"/>
    <w:rsid w:val="00957A77"/>
    <w:rsid w:val="009C074E"/>
    <w:rsid w:val="009C79B9"/>
    <w:rsid w:val="009F77BC"/>
    <w:rsid w:val="00A16E74"/>
    <w:rsid w:val="00A36736"/>
    <w:rsid w:val="00A610E4"/>
    <w:rsid w:val="00A67F30"/>
    <w:rsid w:val="00A71071"/>
    <w:rsid w:val="00AB16AD"/>
    <w:rsid w:val="00AD3795"/>
    <w:rsid w:val="00AD7B7D"/>
    <w:rsid w:val="00B56713"/>
    <w:rsid w:val="00B834CC"/>
    <w:rsid w:val="00BA37EE"/>
    <w:rsid w:val="00BC53BA"/>
    <w:rsid w:val="00BD0264"/>
    <w:rsid w:val="00BD304C"/>
    <w:rsid w:val="00BE4D03"/>
    <w:rsid w:val="00BF2C27"/>
    <w:rsid w:val="00C96A82"/>
    <w:rsid w:val="00CC1241"/>
    <w:rsid w:val="00CE3015"/>
    <w:rsid w:val="00D052AC"/>
    <w:rsid w:val="00D311C4"/>
    <w:rsid w:val="00D5215E"/>
    <w:rsid w:val="00DC2041"/>
    <w:rsid w:val="00E010BA"/>
    <w:rsid w:val="00E1306F"/>
    <w:rsid w:val="00ED5170"/>
    <w:rsid w:val="00F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7C2A6"/>
  <w15:docId w15:val="{0F2439BB-3AA5-46AA-A5D0-FD060173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6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30"/>
    <w:rPr>
      <w:rFonts w:ascii="Tahoma" w:hAnsi="Tahoma" w:cs="Tahoma"/>
      <w:sz w:val="16"/>
      <w:szCs w:val="16"/>
    </w:rPr>
  </w:style>
  <w:style w:type="paragraph" w:customStyle="1" w:styleId="P-2sloupce">
    <w:name w:val="P-2sloupce"/>
    <w:basedOn w:val="Bezmezer"/>
    <w:link w:val="P-2sloupceChar"/>
    <w:uiPriority w:val="4"/>
    <w:qFormat/>
    <w:rsid w:val="0066365D"/>
    <w:pPr>
      <w:tabs>
        <w:tab w:val="left" w:pos="4423"/>
      </w:tabs>
      <w:spacing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P-2sloupceChar">
    <w:name w:val="P-2sloupce Char"/>
    <w:link w:val="P-2sloupce"/>
    <w:uiPriority w:val="4"/>
    <w:rsid w:val="0066365D"/>
    <w:rPr>
      <w:rFonts w:ascii="Times New Roman" w:eastAsia="Calibri" w:hAnsi="Times New Roman" w:cs="Times New Roman"/>
    </w:rPr>
  </w:style>
  <w:style w:type="paragraph" w:styleId="Bezmezer">
    <w:name w:val="No Spacing"/>
    <w:uiPriority w:val="1"/>
    <w:qFormat/>
    <w:rsid w:val="00663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.cz/products/lawText/12/5767/1/ASPI%253A/561/2004%20Sb.%252320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F4E3-1226-4814-9080-89434A85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1119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7</cp:revision>
  <cp:lastPrinted>2023-01-11T11:57:00Z</cp:lastPrinted>
  <dcterms:created xsi:type="dcterms:W3CDTF">2023-01-11T11:48:00Z</dcterms:created>
  <dcterms:modified xsi:type="dcterms:W3CDTF">2023-01-30T14:35:00Z</dcterms:modified>
</cp:coreProperties>
</file>